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2E7C">
        <w:rPr>
          <w:rFonts w:ascii="Times New Roman" w:hAnsi="Times New Roman" w:cs="Times New Roman"/>
          <w:sz w:val="28"/>
          <w:szCs w:val="28"/>
        </w:rPr>
        <w:t xml:space="preserve">29.05.2026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12E7C">
        <w:rPr>
          <w:rFonts w:ascii="Times New Roman" w:hAnsi="Times New Roman" w:cs="Times New Roman"/>
          <w:sz w:val="28"/>
          <w:szCs w:val="28"/>
        </w:rPr>
        <w:t xml:space="preserve"> 846</w:t>
      </w:r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Pr="003F6824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КРИТЕРИИ И ПАРАМЕТРЫ</w:t>
      </w: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КРИТЕРИЕВ ОТКРЫТОГО КОНКУРСА НА ПРАВО ЗАКЛЮЧЕНИЯ</w:t>
      </w: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КОНЦЕССИОННОГО СОГЛАШЕНИЯ</w:t>
      </w:r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824" w:rsidRDefault="00DE2FA1" w:rsidP="00DE2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E2FA1">
        <w:rPr>
          <w:rFonts w:ascii="Times New Roman" w:hAnsi="Times New Roman" w:cs="Times New Roman"/>
          <w:sz w:val="28"/>
          <w:szCs w:val="28"/>
        </w:rPr>
        <w:t>ля заявок, признанных полностью соответствующими требованиям конкурсной документации, используются следующие критерии:</w:t>
      </w:r>
    </w:p>
    <w:p w:rsidR="00DE2FA1" w:rsidRDefault="00DE2FA1" w:rsidP="00DE2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409"/>
        <w:gridCol w:w="2410"/>
        <w:gridCol w:w="2410"/>
      </w:tblGrid>
      <w:tr w:rsidR="003F6824" w:rsidRPr="003F6824" w:rsidTr="00DE2FA1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 w:rsidR="00DE2FA1">
              <w:rPr>
                <w:rFonts w:ascii="Times New Roman" w:hAnsi="Times New Roman" w:cs="Times New Roman"/>
                <w:sz w:val="24"/>
                <w:szCs w:val="24"/>
              </w:rPr>
              <w:t>и конкурса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DE2FA1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FA1">
              <w:rPr>
                <w:rFonts w:ascii="Times New Roman" w:hAnsi="Times New Roman" w:cs="Times New Roman"/>
                <w:sz w:val="24"/>
                <w:szCs w:val="24"/>
              </w:rPr>
              <w:t>Параметры критериев конкурса</w:t>
            </w:r>
          </w:p>
        </w:tc>
      </w:tr>
      <w:tr w:rsidR="003F6824" w:rsidRPr="003F6824" w:rsidTr="00DE2FA1">
        <w:trPr>
          <w:cantSplit/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DE2FA1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ачальное условие в виде</w:t>
            </w:r>
            <w:r w:rsidR="003F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числа (начальное значение</w:t>
            </w:r>
            <w:r w:rsidR="003F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критерия Конкурса)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увеличение начального значения критерия Конкурса в конкурсном предложении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коэффициент значимости критерия Конкурса</w:t>
            </w:r>
            <w:r w:rsidRPr="003F6824">
              <w:rPr>
                <w:rFonts w:ascii="Times New Roman" w:hAnsi="Times New Roman" w:cs="Times New Roman"/>
                <w:sz w:val="24"/>
                <w:szCs w:val="24"/>
              </w:rPr>
              <w:br/>
              <w:t>(от 0 до 1).</w:t>
            </w:r>
            <w:r w:rsidR="00DE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Сумма значений всех коэффициентов должна быть равна 1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по реконструкции объектов концессионного соглашения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36 (тридцать шесть) месяцев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уменьшению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Объем инвестиций в реконструкцию объекта</w:t>
            </w:r>
            <w:r w:rsidR="00117E54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B30257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257">
              <w:rPr>
                <w:rFonts w:ascii="Times New Roman" w:hAnsi="Times New Roman" w:cs="Times New Roman"/>
                <w:sz w:val="24"/>
                <w:szCs w:val="24"/>
              </w:rPr>
              <w:t>45 783 190,00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677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Размер ежегодной концессионной 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 xml:space="preserve">Объем оказания социальных услуг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обязательства по предоставлению льготных часов для населения (не менее 2 часов 1 раз в неделю)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3F6824" w:rsidRDefault="003F6824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0EE" w:rsidRDefault="006770EE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FA1" w:rsidRDefault="00DE2FA1" w:rsidP="00DE2FA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</w:t>
      </w:r>
      <w:r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E2FA1" w:rsidRPr="003F6824" w:rsidRDefault="00DE2FA1" w:rsidP="00DE2F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DE2FA1" w:rsidRPr="003F6824" w:rsidSect="003F68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24"/>
    <w:rsid w:val="00117E54"/>
    <w:rsid w:val="003F6824"/>
    <w:rsid w:val="006770EE"/>
    <w:rsid w:val="00712E7C"/>
    <w:rsid w:val="00B30257"/>
    <w:rsid w:val="00D57930"/>
    <w:rsid w:val="00DE2FA1"/>
    <w:rsid w:val="00ED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Шульгина</cp:lastModifiedBy>
  <cp:revision>2</cp:revision>
  <dcterms:created xsi:type="dcterms:W3CDTF">2026-06-01T07:56:00Z</dcterms:created>
  <dcterms:modified xsi:type="dcterms:W3CDTF">2026-06-01T07:56:00Z</dcterms:modified>
</cp:coreProperties>
</file>